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37B" w:rsidRPr="00580062" w:rsidRDefault="006D737B" w:rsidP="00097566">
      <w:pPr>
        <w:pStyle w:val="sche22"/>
        <w:jc w:val="left"/>
        <w:rPr>
          <w:rFonts w:ascii="Garamond" w:eastAsia="Symbol" w:hAnsi="Garamond" w:cs="Symbol"/>
          <w:b/>
          <w:bCs/>
          <w:kern w:val="2"/>
          <w:sz w:val="24"/>
          <w:szCs w:val="24"/>
          <w:lang w:val="it-IT"/>
        </w:rPr>
      </w:pPr>
    </w:p>
    <w:p w:rsidR="006D737B" w:rsidRPr="00580062" w:rsidRDefault="00A25F3C" w:rsidP="00A25F3C">
      <w:pPr>
        <w:pStyle w:val="sche22"/>
        <w:rPr>
          <w:rFonts w:ascii="Garamond" w:eastAsia="Symbol" w:hAnsi="Garamond" w:cs="Symbol"/>
          <w:b/>
          <w:bCs/>
          <w:kern w:val="2"/>
          <w:sz w:val="24"/>
          <w:szCs w:val="24"/>
          <w:lang w:val="it-IT"/>
        </w:rPr>
      </w:pPr>
      <w:r w:rsidRPr="00580062">
        <w:rPr>
          <w:rFonts w:ascii="Garamond" w:eastAsia="Symbol" w:hAnsi="Garamond" w:cs="Symbol"/>
          <w:b/>
          <w:bCs/>
          <w:kern w:val="2"/>
          <w:sz w:val="24"/>
          <w:szCs w:val="24"/>
          <w:lang w:val="it-IT"/>
        </w:rPr>
        <w:t xml:space="preserve">ALLEGATO </w:t>
      </w:r>
      <w:r w:rsidR="00D14DE6">
        <w:rPr>
          <w:rFonts w:ascii="Garamond" w:eastAsia="Symbol" w:hAnsi="Garamond" w:cs="Symbol"/>
          <w:b/>
          <w:bCs/>
          <w:kern w:val="2"/>
          <w:sz w:val="24"/>
          <w:szCs w:val="24"/>
          <w:lang w:val="it-IT"/>
        </w:rPr>
        <w:t>A</w:t>
      </w:r>
      <w:r w:rsidRPr="00580062">
        <w:rPr>
          <w:rFonts w:ascii="Garamond" w:eastAsia="Symbol" w:hAnsi="Garamond" w:cs="Symbol"/>
          <w:b/>
          <w:bCs/>
          <w:kern w:val="2"/>
          <w:sz w:val="24"/>
          <w:szCs w:val="24"/>
          <w:lang w:val="it-IT"/>
        </w:rPr>
        <w:t xml:space="preserve"> - </w:t>
      </w:r>
      <w:r w:rsidR="006D737B" w:rsidRPr="00580062">
        <w:rPr>
          <w:rFonts w:ascii="Garamond" w:eastAsia="Symbol" w:hAnsi="Garamond" w:cs="Symbol"/>
          <w:b/>
          <w:bCs/>
          <w:kern w:val="2"/>
          <w:sz w:val="24"/>
          <w:szCs w:val="24"/>
          <w:lang w:val="it-IT"/>
        </w:rPr>
        <w:t xml:space="preserve">DICHIARAZIONE  </w:t>
      </w:r>
    </w:p>
    <w:p w:rsidR="002E48F6" w:rsidRPr="00580062" w:rsidRDefault="002E48F6" w:rsidP="00925F2C">
      <w:pPr>
        <w:spacing w:line="259" w:lineRule="exact"/>
        <w:jc w:val="both"/>
        <w:rPr>
          <w:rFonts w:ascii="Garamond" w:eastAsia="Symbol" w:hAnsi="Garamond" w:cs="Symbol"/>
          <w:b/>
          <w:bC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73E1" w:rsidRPr="00580062" w:rsidTr="00C8747D">
        <w:tc>
          <w:tcPr>
            <w:tcW w:w="9778" w:type="dxa"/>
            <w:shd w:val="clear" w:color="auto" w:fill="auto"/>
          </w:tcPr>
          <w:p w:rsidR="00C173E1" w:rsidRPr="00B969B2" w:rsidRDefault="00833B62" w:rsidP="00B969B2">
            <w:pPr>
              <w:spacing w:line="360" w:lineRule="auto"/>
              <w:jc w:val="both"/>
              <w:rPr>
                <w:rFonts w:ascii="Garamond" w:eastAsia="Times New Roman" w:hAnsi="Garamond" w:cs="Arial"/>
                <w:b/>
                <w:kern w:val="0"/>
                <w:szCs w:val="22"/>
                <w:lang w:eastAsia="it-IT" w:bidi="ar-SA"/>
              </w:rPr>
            </w:pPr>
            <w:r w:rsidRPr="00833B62">
              <w:rPr>
                <w:rFonts w:ascii="Bookman Old Style" w:hAnsi="Bookman Old Style"/>
                <w:b/>
                <w:szCs w:val="32"/>
              </w:rPr>
              <w:t xml:space="preserve">OGGETTO: </w:t>
            </w:r>
            <w:bookmarkStart w:id="0" w:name="bookmark0"/>
            <w:r w:rsidRPr="00833B62">
              <w:rPr>
                <w:rFonts w:ascii="Bookman Old Style" w:hAnsi="Bookman Old Style"/>
                <w:b/>
                <w:szCs w:val="32"/>
              </w:rPr>
              <w:t>INVITO A OFFIRE – SERVIZIO DI MANUTENZIONE DEI GIARDINI REALI E DI TUTTE LE AREE A VERDE DEL PALAZZO REALE DI PALERMO</w:t>
            </w:r>
            <w:r w:rsidRPr="00833B62">
              <w:rPr>
                <w:rFonts w:ascii="Bookman Old Style" w:hAnsi="Bookman Old Style"/>
                <w:b/>
                <w:szCs w:val="32"/>
              </w:rPr>
              <w:t xml:space="preserve"> (CIG</w:t>
            </w:r>
            <w:bookmarkEnd w:id="0"/>
            <w:r w:rsidRPr="00833B62">
              <w:rPr>
                <w:rFonts w:ascii="Bookman Old Style" w:hAnsi="Bookman Old Style"/>
                <w:b/>
                <w:szCs w:val="32"/>
              </w:rPr>
              <w:t>: 82805161F9)</w:t>
            </w:r>
          </w:p>
        </w:tc>
      </w:tr>
    </w:tbl>
    <w:p w:rsidR="00C173E1" w:rsidRPr="00580062" w:rsidRDefault="00C173E1" w:rsidP="00C173E1">
      <w:pPr>
        <w:jc w:val="right"/>
        <w:rPr>
          <w:rFonts w:ascii="Garamond" w:hAnsi="Garamond"/>
          <w:b/>
          <w:bCs/>
          <w:kern w:val="2"/>
          <w:szCs w:val="22"/>
        </w:rPr>
      </w:pPr>
    </w:p>
    <w:p w:rsidR="00C173E1" w:rsidRPr="00580062" w:rsidRDefault="00D23FC3" w:rsidP="00DE7C01">
      <w:pPr>
        <w:ind w:left="6096"/>
        <w:rPr>
          <w:rFonts w:ascii="Garamond" w:hAnsi="Garamond"/>
          <w:b/>
          <w:bCs/>
          <w:kern w:val="2"/>
          <w:szCs w:val="22"/>
        </w:rPr>
      </w:pPr>
      <w:r>
        <w:rPr>
          <w:rFonts w:ascii="Garamond" w:hAnsi="Garamond"/>
          <w:b/>
          <w:bCs/>
          <w:kern w:val="2"/>
          <w:szCs w:val="22"/>
        </w:rPr>
        <w:t>ALL'</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Assemblea Regionale Siciliana</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Piazza Parlamento n. 1</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Palermo</w:t>
      </w:r>
    </w:p>
    <w:p w:rsidR="006D737B" w:rsidRDefault="006D737B" w:rsidP="00DE7C01">
      <w:pPr>
        <w:tabs>
          <w:tab w:val="left" w:pos="2100"/>
        </w:tabs>
        <w:ind w:left="6096"/>
        <w:rPr>
          <w:rFonts w:eastAsia="Symbol" w:cs="Symbol"/>
        </w:rPr>
      </w:pP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Il sottoscritto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nato il………………………..a…………………………………</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residente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 xml:space="preserve">in qualità di </w:t>
      </w:r>
      <w:r w:rsidR="002E48F6"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ovvero</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in qualità di legale rappresentante di…………………………………….…………</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sede legale in.……………………………………………………………………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fiscale………………………………………………………………………</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digitale (art. 3-bis, D.Lgs. 82/2005) indirizzo P.E.C.:..................................</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codice fiscale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partita IVA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 di telefono……………………… n. di fax…………………………………………</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codice di attività (deve essere conforme ai valori dell’Anagrafe Tributaria)…………</w:t>
      </w:r>
      <w:r w:rsidR="00925F2C">
        <w:rPr>
          <w:rFonts w:ascii="Garamond" w:eastAsia="Arial Unicode MS" w:hAnsi="Garamond" w:cs="Mangal"/>
          <w:sz w:val="24"/>
          <w:szCs w:val="24"/>
          <w:lang w:val="it-IT" w:bidi="hi-IN"/>
        </w:rPr>
        <w:t>……………..</w:t>
      </w:r>
    </w:p>
    <w:p w:rsidR="006D737B"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ai sensi degli articoli 46 e 47 del D.P.R. 28 dicembre 2000, n. 445, consapevole delle sanzioni penali previste dall'articolo 76 del medesimo D.P.R. n. 445/2000, per le ipotesi di falsità in atti e dichiarazioni mendaci ivi indicate, nonché di quanto previsto dall’art. 7</w:t>
      </w:r>
      <w:r w:rsidR="00281716" w:rsidRPr="00DE7C01">
        <w:rPr>
          <w:rFonts w:ascii="Garamond" w:eastAsia="Arial Unicode MS" w:hAnsi="Garamond" w:cs="Mangal"/>
          <w:sz w:val="24"/>
          <w:szCs w:val="24"/>
          <w:lang w:val="it-IT" w:bidi="hi-IN"/>
        </w:rPr>
        <w:t>5 del medesimo D.P.R. 445/2000,</w:t>
      </w:r>
    </w:p>
    <w:p w:rsidR="00B969B2" w:rsidRPr="00DE7C01" w:rsidRDefault="00B969B2" w:rsidP="00DE7C01">
      <w:pPr>
        <w:pStyle w:val="sche3"/>
        <w:ind w:right="282"/>
        <w:rPr>
          <w:rFonts w:ascii="Garamond" w:eastAsia="Arial Unicode MS" w:hAnsi="Garamond" w:cs="Mangal"/>
          <w:sz w:val="24"/>
          <w:szCs w:val="24"/>
          <w:lang w:val="it-IT" w:bidi="hi-IN"/>
        </w:rPr>
      </w:pPr>
    </w:p>
    <w:p w:rsidR="00DE7C01" w:rsidRPr="00DE7C01" w:rsidRDefault="006D737B" w:rsidP="00B969B2">
      <w:pPr>
        <w:pStyle w:val="Rientrocorpodeltesto"/>
        <w:overflowPunct w:val="0"/>
        <w:spacing w:line="240" w:lineRule="auto"/>
        <w:ind w:left="425" w:firstLine="0"/>
        <w:jc w:val="center"/>
        <w:textAlignment w:val="baseline"/>
        <w:rPr>
          <w:rFonts w:ascii="Garamond" w:eastAsia="Symbol" w:hAnsi="Garamond" w:cs="Symbol"/>
          <w:b w:val="0"/>
          <w:bCs w:val="0"/>
        </w:rPr>
      </w:pPr>
      <w:r w:rsidRPr="00DE7C01">
        <w:rPr>
          <w:rFonts w:ascii="Garamond" w:eastAsia="Symbol" w:hAnsi="Garamond" w:cs="Symbol"/>
        </w:rPr>
        <w:t>DICHIARA</w:t>
      </w:r>
      <w:r w:rsidR="00281716" w:rsidRPr="00DE7C01">
        <w:rPr>
          <w:rFonts w:ascii="Garamond" w:eastAsia="Symbol" w:hAnsi="Garamond" w:cs="Symbol"/>
          <w:b w:val="0"/>
          <w:bCs w:val="0"/>
        </w:rPr>
        <w:t>:</w:t>
      </w:r>
    </w:p>
    <w:p w:rsidR="00CB4BEB" w:rsidRPr="00DE7C01" w:rsidRDefault="00CB4BEB" w:rsidP="00DE7C01">
      <w:pPr>
        <w:pStyle w:val="Corpotesto1"/>
        <w:numPr>
          <w:ilvl w:val="1"/>
          <w:numId w:val="8"/>
        </w:numPr>
        <w:tabs>
          <w:tab w:val="clear" w:pos="1364"/>
        </w:tabs>
        <w:suppressAutoHyphens w:val="0"/>
        <w:spacing w:after="0" w:line="240" w:lineRule="auto"/>
        <w:ind w:left="0" w:right="306" w:firstLine="0"/>
        <w:jc w:val="both"/>
        <w:rPr>
          <w:rFonts w:ascii="Garamond" w:hAnsi="Garamond"/>
        </w:rPr>
      </w:pPr>
      <w:r w:rsidRPr="00DE7C01">
        <w:rPr>
          <w:rFonts w:ascii="Garamond" w:hAnsi="Garamond"/>
        </w:rPr>
        <w:t>che nei confronti del titolare o direttore tecnico (per le imprese individuali), di socio o direttore tecnico (per le Società in nome collettivo), di soci accomandatari direttore tecnico (per le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(per ogni altro tipo di societ</w:t>
      </w:r>
      <w:r w:rsidR="00580062">
        <w:rPr>
          <w:rFonts w:ascii="Garamond" w:hAnsi="Garamond"/>
        </w:rPr>
        <w:t>à</w:t>
      </w:r>
      <w:r w:rsidRPr="00DE7C01">
        <w:rPr>
          <w:rFonts w:ascii="Garamond" w:hAnsi="Garamond"/>
        </w:rPr>
        <w:t xml:space="preserve"> o consorzio) non è stata pronunciata condanna con sentenza definitiva o decreto penale di condanna divenuto irrevocabile o sentenza di applicazione della pena su richiesta ai sensi dell'articolo 444 del codice di procedura penale per uno dei seguenti reati:</w:t>
      </w:r>
    </w:p>
    <w:p w:rsidR="00CB4BEB" w:rsidRPr="00DE7C01" w:rsidRDefault="00CB4BEB" w:rsidP="00DE7C01">
      <w:pPr>
        <w:pStyle w:val="Corpotesto1"/>
        <w:widowControl/>
        <w:numPr>
          <w:ilvl w:val="2"/>
          <w:numId w:val="8"/>
        </w:numPr>
        <w:tabs>
          <w:tab w:val="clear" w:pos="2264"/>
        </w:tabs>
        <w:suppressAutoHyphens w:val="0"/>
        <w:spacing w:after="0" w:line="240" w:lineRule="auto"/>
        <w:ind w:left="0" w:right="306" w:firstLine="0"/>
        <w:jc w:val="both"/>
        <w:rPr>
          <w:rFonts w:ascii="Garamond" w:hAnsi="Garamond"/>
        </w:rPr>
      </w:pPr>
      <w:r w:rsidRPr="00DE7C01">
        <w:rPr>
          <w:rFonts w:ascii="Garamond" w:hAnsi="Garamond"/>
        </w:rPr>
        <w:t>delitti, consumati o tentati, di cui agli articoli 416, 416-bis del codice penale ovvero delitti commessi avvalendosi delle condizioni previste dal predetto articolo 416-bis ovvero al fine di agevolare l'attivit</w:t>
      </w:r>
      <w:r w:rsidR="00580062">
        <w:rPr>
          <w:rFonts w:ascii="Garamond" w:hAnsi="Garamond"/>
        </w:rPr>
        <w:t>à</w:t>
      </w:r>
      <w:r w:rsidRPr="00DE7C01">
        <w:rPr>
          <w:rFonts w:ascii="Garamond" w:hAnsi="Garamond"/>
        </w:rPr>
        <w:t xml:space="preserve"> delle associazioni previste dallo stesso articolo, nonche'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 xml:space="preserve"> delitti, consumati o tentati, di cui agli articoli 317, 318, 319, 319-ter, 319-quater, 320, 321, 322, 322-bis, 346-bis, 353, 353-bis, 354, 355 e 356 del codice penale nonche' all'articolo 2635 del codice civile;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frode ai sensi dell'articolo 1 della convenzione relativa alla tutela degli interessi finanziari delle Comunit</w:t>
      </w:r>
      <w:r w:rsidR="00580062">
        <w:rPr>
          <w:rFonts w:ascii="Garamond" w:hAnsi="Garamond"/>
        </w:rPr>
        <w:t xml:space="preserve">à </w:t>
      </w:r>
      <w:r w:rsidRPr="00DE7C01">
        <w:rPr>
          <w:rFonts w:ascii="Garamond" w:hAnsi="Garamond"/>
        </w:rPr>
        <w:t>europee;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consumati o tentati, commessi con finalit</w:t>
      </w:r>
      <w:r w:rsidR="00580062">
        <w:rPr>
          <w:rFonts w:ascii="Garamond" w:hAnsi="Garamond"/>
        </w:rPr>
        <w:t>à</w:t>
      </w:r>
      <w:r w:rsidRPr="00DE7C01">
        <w:rPr>
          <w:rFonts w:ascii="Garamond" w:hAnsi="Garamond"/>
        </w:rPr>
        <w:t xml:space="preserve"> di terrorismo, anche internazionale, e di eversione dell'ordine costituzionale reati terroristici o reati connessi alle attivita' terroristiche;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lastRenderedPageBreak/>
        <w:t>delitti di cui agli articoli 648-bis, 648-ter e 648-ter.1 del codice penale, riciclaggio di proventi di attivita' criminose o finanziamento del terrorismo, quali definiti all'articolo 1 del decreto legislativo 22 giugno 2007, n. 109 e successive modificazioni;</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sfruttamento del lavoro minorile e altre forme di tratta di esseri umani definite con il decreto legislativo 4 marzo 2014, n. 24;</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ogni altro delitto da cui derivi, quale pena accessoria, l'incapacita' di contrattare con la pubblica amministrazione,</w:t>
      </w:r>
    </w:p>
    <w:p w:rsidR="00B969B2" w:rsidRPr="00DE7C01" w:rsidRDefault="00CB4BEB" w:rsidP="00B969B2">
      <w:pPr>
        <w:pStyle w:val="Paragrafoelenco"/>
        <w:tabs>
          <w:tab w:val="num" w:pos="0"/>
        </w:tabs>
        <w:autoSpaceDE w:val="0"/>
        <w:autoSpaceDN w:val="0"/>
        <w:adjustRightInd w:val="0"/>
        <w:spacing w:after="0" w:line="240" w:lineRule="auto"/>
        <w:ind w:left="0" w:right="306"/>
        <w:jc w:val="center"/>
        <w:rPr>
          <w:rFonts w:ascii="Garamond" w:hAnsi="Garamond" w:cs="Arial"/>
          <w:b/>
          <w:sz w:val="24"/>
          <w:szCs w:val="24"/>
        </w:rPr>
      </w:pPr>
      <w:r w:rsidRPr="00DE7C01">
        <w:rPr>
          <w:rFonts w:ascii="Garamond" w:hAnsi="Garamond" w:cs="Arial"/>
          <w:b/>
          <w:sz w:val="24"/>
          <w:szCs w:val="24"/>
        </w:rPr>
        <w:t>OPPURE</w:t>
      </w:r>
    </w:p>
    <w:p w:rsidR="00CB4BEB" w:rsidRPr="00DE7C01" w:rsidRDefault="00CB4BEB" w:rsidP="00DE7C01">
      <w:pPr>
        <w:tabs>
          <w:tab w:val="num" w:pos="0"/>
        </w:tabs>
        <w:autoSpaceDE w:val="0"/>
        <w:autoSpaceDN w:val="0"/>
        <w:adjustRightInd w:val="0"/>
        <w:ind w:right="306"/>
        <w:jc w:val="both"/>
        <w:rPr>
          <w:rFonts w:ascii="Garamond" w:hAnsi="Garamond" w:cs="Arial"/>
        </w:rPr>
      </w:pPr>
      <w:r w:rsidRPr="00DE7C01">
        <w:rPr>
          <w:rFonts w:ascii="Garamond" w:hAnsi="Garamond" w:cs="Arial"/>
        </w:rPr>
        <w:t>il reato è stato depenalizzato ovvero è intervenuta la riabilitazione ovvero il reato è stato dichiarato estinto dopo la condanna ovvero è intervenuta la revoca della condanna medesima;</w:t>
      </w:r>
    </w:p>
    <w:p w:rsidR="00CB4BEB" w:rsidRPr="00DE7C01" w:rsidRDefault="00CB4BEB" w:rsidP="00DE7C01">
      <w:pPr>
        <w:pStyle w:val="Paragrafoelenco"/>
        <w:numPr>
          <w:ilvl w:val="1"/>
          <w:numId w:val="8"/>
        </w:numPr>
        <w:tabs>
          <w:tab w:val="clear" w:pos="1364"/>
          <w:tab w:val="num" w:pos="-142"/>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confronti dei soggetti cessati, nell'anno antecedente la data di pubblicazione del Bando, dalle cariche enumerate nella lettera precedente, </w:t>
      </w:r>
      <w:r w:rsidRPr="00DE7C01">
        <w:rPr>
          <w:rFonts w:ascii="Garamond" w:hAnsi="Garamond"/>
          <w:sz w:val="24"/>
          <w:szCs w:val="24"/>
        </w:rPr>
        <w:t>non è stata pronunciata condanna con sentenza definitiva o decreto penale di condanna divenuto irrevocabile o sentenza di applicazione della pena su richiesta ai sensi dell'articolo 444 del codice di procedura penale per uno dei reati elencati nella lettera precedente</w:t>
      </w:r>
      <w:r w:rsidRPr="00DE7C01">
        <w:rPr>
          <w:rFonts w:ascii="Garamond" w:hAnsi="Garamond" w:cs="Arial"/>
          <w:sz w:val="24"/>
          <w:szCs w:val="24"/>
        </w:rPr>
        <w:t>, salvo che l'impresa dimostri che vi sia stata completa ed effettiva dissociazione della condotta penalmente sanzionata;</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propri confronti non sussistono cause di decadenza, di sospensione o di divieto previste dall'articolo 67 del decreto legislativo 6 settembre 2011, n. 159 e non è stato segnalato un tentativo di infiltrazione mafiosa di cui all'articolo 84, comma 4, del medesimo decreto. </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violazioni, definitivamente accertate, rispetto agli obblighi relativi al pagamento delle imposte e tasse o dei contributi previdenziali, secondo la legislazione italiana o quella dello Stato in cui sono stabiliti.</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gravi infrazioni debitamente accertate alle norme in materia di salute e sicurezza sul lavoro nonché agli obblighi di cui all'articolo 30, comma 3 del presente codice;</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trova in stato di fallimento, di liquidazione coatta, di concordato preventivo, salvo il caso di concordato con continuità aziendale e che nei propri riguardi non è in corso un procedimento per la dichiarazione di una di tali situazioni;</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e' reso colpevole di gravi illeciti professionali, tali da rendere dubbia la sua integrità o affidabilità, tra i quali sono ricompresi: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situazione di conflitto di interesse ai sensi dell'articolo 42, comma 2 del D.Lgs. n. 50/2016;</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distorsione della concorrenza derivante dal precedente coinvolgimento nella preparazione della procedura d'appalto di cui all'articolo 67 del D.Lgs. n. 50/2016;</w:t>
      </w:r>
    </w:p>
    <w:p w:rsidR="00CB4BEB" w:rsidRPr="00DE7C01" w:rsidRDefault="00CB4BEB" w:rsidP="00DE7C01">
      <w:pPr>
        <w:pStyle w:val="Paragrafoelenco"/>
        <w:numPr>
          <w:ilvl w:val="1"/>
          <w:numId w:val="8"/>
        </w:numPr>
        <w:tabs>
          <w:tab w:val="clear" w:pos="1364"/>
          <w:tab w:val="num" w:pos="-851"/>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è iscritto nel casellario informatico tenuto dall'Osservatorio dell'ANAC per aver presentato false dichiarazioni o falsa documentazione ai fini del rilascio dell'attestazione di qualificazione, per il periodo durante il quale perdura l'iscrizione;</w:t>
      </w:r>
    </w:p>
    <w:p w:rsidR="00CB4BEB" w:rsidRP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ha violato il divieto di intestazione fiduciaria di cui all'articolo 17 della legge 19 marzo 1990, n. 55,</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 regola con le norme che disciplinano il diritto al lavoro dei disabili di cui all'articolo 17 della legge 12 marzo 1999, n. 68;</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è trovato nella situazione in cui, pur essendo stato vittima dei reati previsti e puniti dagli articoli 317 e629 del codice penale aggravati ai sensi dell'articolo 7 del decreto-legge 13 maggio 1991, n. 152, convertito, con modificazioni, dalla legge 12 luglio 1991, n. 203, non abbia denunciato i fatti all'autorit</w:t>
      </w:r>
      <w:r w:rsidR="00580062">
        <w:rPr>
          <w:rFonts w:ascii="Garamond" w:hAnsi="Garamond" w:cs="Arial"/>
          <w:sz w:val="24"/>
          <w:szCs w:val="24"/>
        </w:rPr>
        <w:t>à</w:t>
      </w:r>
      <w:r w:rsidRPr="00DE7C01">
        <w:rPr>
          <w:rFonts w:ascii="Garamond" w:hAnsi="Garamond" w:cs="Arial"/>
          <w:sz w:val="24"/>
          <w:szCs w:val="24"/>
        </w:rPr>
        <w:t xml:space="preserve"> giudiziaria, salvo che ricorrano i casi previsti dall'articolo 4, primo comma, della legge 24 novembre 1981, n. 689. </w:t>
      </w:r>
    </w:p>
    <w:p w:rsidR="00CB4BEB"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lastRenderedPageBreak/>
        <w:t>che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D23FC3" w:rsidRPr="00D23FC3"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t>che l’impresa è iscritta alla Camera di Commercio, Industria, Artigianato ed Agricoltura, per l’attività oggetto della presente gara ovvero, in caso di operatore economico non residente in Italia, in registri professionali o commerciali equivalenti, ai sensi dell’art. 83, comma 3 del D.Lgs. n. 50/2016 e ss.mm.ii.;</w:t>
      </w:r>
    </w:p>
    <w:p w:rsidR="00D23FC3" w:rsidRPr="00375E2B"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375E2B">
        <w:rPr>
          <w:rFonts w:ascii="Garamond" w:hAnsi="Garamond" w:cs="Arial"/>
          <w:sz w:val="24"/>
          <w:szCs w:val="24"/>
        </w:rPr>
        <w:t>che</w:t>
      </w:r>
      <w:r w:rsidR="00375E2B">
        <w:rPr>
          <w:rFonts w:ascii="Garamond" w:hAnsi="Garamond" w:cs="Arial"/>
          <w:sz w:val="24"/>
          <w:szCs w:val="24"/>
        </w:rPr>
        <w:t>,</w:t>
      </w:r>
      <w:r w:rsidRPr="00375E2B">
        <w:rPr>
          <w:rFonts w:ascii="Garamond" w:hAnsi="Garamond" w:cs="Arial"/>
          <w:sz w:val="24"/>
          <w:szCs w:val="24"/>
        </w:rPr>
        <w:t xml:space="preserve"> nei tre anni precedenti al</w:t>
      </w:r>
      <w:r w:rsidR="00375E2B">
        <w:rPr>
          <w:rFonts w:ascii="Garamond" w:hAnsi="Garamond" w:cs="Arial"/>
          <w:sz w:val="24"/>
          <w:szCs w:val="24"/>
        </w:rPr>
        <w:t>l’avvio della presente procedura</w:t>
      </w:r>
      <w:r w:rsidR="003B557D" w:rsidRPr="00375E2B">
        <w:rPr>
          <w:rFonts w:ascii="Garamond" w:hAnsi="Garamond" w:cs="Arial"/>
          <w:sz w:val="24"/>
          <w:szCs w:val="24"/>
        </w:rPr>
        <w:t xml:space="preserve"> (2017, 2018 e 2019</w:t>
      </w:r>
      <w:r w:rsidR="00375E2B">
        <w:rPr>
          <w:rFonts w:ascii="Garamond" w:hAnsi="Garamond" w:cs="Arial"/>
          <w:sz w:val="24"/>
          <w:szCs w:val="24"/>
        </w:rPr>
        <w:t>), ha realizzato un</w:t>
      </w:r>
      <w:r w:rsidR="00375E2B" w:rsidRPr="00375E2B">
        <w:rPr>
          <w:rFonts w:ascii="Garamond" w:hAnsi="Garamond" w:cs="Arial"/>
          <w:sz w:val="24"/>
          <w:szCs w:val="24"/>
        </w:rPr>
        <w:t xml:space="preserve"> fatturato globale minimo </w:t>
      </w:r>
      <w:r w:rsidR="00375E2B">
        <w:rPr>
          <w:rFonts w:ascii="Garamond" w:hAnsi="Garamond" w:cs="Arial"/>
          <w:sz w:val="24"/>
          <w:szCs w:val="24"/>
        </w:rPr>
        <w:t>annuo non inferiore</w:t>
      </w:r>
      <w:r w:rsidR="00375E2B" w:rsidRPr="00375E2B">
        <w:rPr>
          <w:rFonts w:ascii="Garamond" w:hAnsi="Garamond" w:cs="Arial"/>
          <w:sz w:val="24"/>
          <w:szCs w:val="24"/>
        </w:rPr>
        <w:t xml:space="preserve"> ad Euro 200.000,00, oltre IVA, di cui un fatturato minimo annuo</w:t>
      </w:r>
      <w:r w:rsidR="00B969B2">
        <w:rPr>
          <w:rFonts w:ascii="Garamond" w:hAnsi="Garamond" w:cs="Arial"/>
          <w:sz w:val="24"/>
          <w:szCs w:val="24"/>
        </w:rPr>
        <w:t>,</w:t>
      </w:r>
      <w:r w:rsidR="00375E2B" w:rsidRPr="00375E2B">
        <w:rPr>
          <w:rFonts w:ascii="Garamond" w:hAnsi="Garamond" w:cs="Arial"/>
          <w:sz w:val="24"/>
          <w:szCs w:val="24"/>
        </w:rPr>
        <w:t xml:space="preserve"> relativo ad appalti dello stesso tipo di quello oggetto della presente procedura</w:t>
      </w:r>
      <w:r w:rsidR="00B969B2">
        <w:rPr>
          <w:rFonts w:ascii="Garamond" w:hAnsi="Garamond" w:cs="Arial"/>
          <w:sz w:val="24"/>
          <w:szCs w:val="24"/>
        </w:rPr>
        <w:t>, non inferiore, ad euro 150.000,00, oltre IVA;</w:t>
      </w:r>
    </w:p>
    <w:p w:rsidR="00D23FC3" w:rsidRPr="003B557D" w:rsidRDefault="003B557D" w:rsidP="003B557D">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 xml:space="preserve">che ha eseguito </w:t>
      </w:r>
      <w:r w:rsidRPr="003B557D">
        <w:rPr>
          <w:rFonts w:ascii="Garamond" w:hAnsi="Garamond" w:cs="Arial"/>
          <w:sz w:val="24"/>
          <w:szCs w:val="24"/>
        </w:rPr>
        <w:t>nell’ultimo triennio</w:t>
      </w:r>
      <w:r>
        <w:rPr>
          <w:rFonts w:ascii="Garamond" w:hAnsi="Garamond" w:cs="Arial"/>
          <w:sz w:val="24"/>
          <w:szCs w:val="24"/>
        </w:rPr>
        <w:t xml:space="preserve"> (2017, 2018 e 2019)</w:t>
      </w:r>
      <w:r w:rsidRPr="003B557D">
        <w:rPr>
          <w:rFonts w:ascii="Garamond" w:hAnsi="Garamond" w:cs="Arial"/>
          <w:sz w:val="24"/>
          <w:szCs w:val="24"/>
        </w:rPr>
        <w:t xml:space="preserve">, </w:t>
      </w:r>
      <w:r>
        <w:rPr>
          <w:rFonts w:ascii="Garamond" w:hAnsi="Garamond" w:cs="Arial"/>
          <w:sz w:val="24"/>
          <w:szCs w:val="24"/>
        </w:rPr>
        <w:t xml:space="preserve">i seguenti appalti, </w:t>
      </w:r>
      <w:r w:rsidR="00B969B2">
        <w:rPr>
          <w:rFonts w:ascii="Garamond" w:hAnsi="Garamond" w:cs="Arial"/>
          <w:sz w:val="24"/>
          <w:szCs w:val="24"/>
        </w:rPr>
        <w:t xml:space="preserve">di cui uno con la previsione di un corrispettivo almeno pari ad Euro 100.000,00, oltre IVA, </w:t>
      </w:r>
      <w:r w:rsidRPr="003B557D">
        <w:rPr>
          <w:rFonts w:ascii="Garamond" w:hAnsi="Garamond" w:cs="Arial"/>
          <w:sz w:val="24"/>
          <w:szCs w:val="24"/>
        </w:rPr>
        <w:t>con l’indicazione degli import</w:t>
      </w:r>
      <w:r>
        <w:rPr>
          <w:rFonts w:ascii="Garamond" w:hAnsi="Garamond" w:cs="Arial"/>
          <w:sz w:val="24"/>
          <w:szCs w:val="24"/>
        </w:rPr>
        <w:t>i, delle date e dei destinatari:…………………………..</w:t>
      </w:r>
    </w:p>
    <w:p w:rsidR="009B0867" w:rsidRDefault="009B0867"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che non intende ricorrere al subappalto,</w:t>
      </w:r>
    </w:p>
    <w:p w:rsidR="00925F2C"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B0867" w:rsidRPr="00D23FC3">
        <w:rPr>
          <w:rFonts w:ascii="Garamond" w:hAnsi="Garamond" w:cs="Arial"/>
          <w:sz w:val="24"/>
          <w:szCs w:val="24"/>
        </w:rPr>
        <w:t xml:space="preserve"> ovvero     </w:t>
      </w:r>
    </w:p>
    <w:p w:rsidR="009B0867"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25F2C" w:rsidRPr="00D23FC3">
        <w:rPr>
          <w:rFonts w:ascii="Garamond" w:hAnsi="Garamond" w:cs="Arial"/>
          <w:sz w:val="24"/>
          <w:szCs w:val="24"/>
        </w:rPr>
        <w:t>che la percentuale del servizio</w:t>
      </w:r>
      <w:r w:rsidR="009B0867" w:rsidRPr="00D23FC3">
        <w:rPr>
          <w:rFonts w:ascii="Garamond" w:hAnsi="Garamond" w:cs="Arial"/>
          <w:sz w:val="24"/>
          <w:szCs w:val="24"/>
        </w:rPr>
        <w:t xml:space="preserve"> che intende appaltare è pari al     %;</w:t>
      </w:r>
    </w:p>
    <w:p w:rsidR="00CB4BEB" w:rsidRPr="00695F5D"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esatta cognizione della natura dell'appalto e di tutte le circostanze generali e particolari che posson</w:t>
      </w:r>
      <w:r w:rsidR="00850A63">
        <w:rPr>
          <w:rFonts w:ascii="Garamond" w:hAnsi="Garamond" w:cs="Arial"/>
          <w:sz w:val="24"/>
          <w:szCs w:val="24"/>
        </w:rPr>
        <w:t>o influire sulla sua esecuzione</w:t>
      </w:r>
      <w:r w:rsidR="00695F5D">
        <w:rPr>
          <w:rFonts w:ascii="Garamond" w:hAnsi="Garamond" w:cs="Arial"/>
          <w:sz w:val="24"/>
          <w:szCs w:val="24"/>
        </w:rPr>
        <w:t>;</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conoscenza e di aver tenuto conto nella formulazione dell'offerta delle condizioni contrattuali e degli oneri compresi, che possano aver influito o influire sia sulla esecuzione dell'appalto, sia sulla determinazione della propria offerta, nonché di aver tenuto conto degli obblighi e degli oneri relativi alle disposizioni in materia di sicurezza, di assicurazione, di condizioni di lavoro, di previdenza e assistenza in vigore nei luoghi dove verrà eseguito l'appalto;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tenuto conto, nel formulare la propria offerta di eventuali maggiorazioni per lievitazione dei prezzi che dovessero intervenire durante l'esecuzione dell'appalto, rinunciando fin d'ora a qualsiasi azione o eccezione di merito;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giudicare l'offerta pienamente remunerativa e tale da consentirne la formulazione;</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eseguire l’appalto in argomento alle condizioni, clausole e modalità tutte di cui all'intera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accettare, senza condizione o riserva alcuna, tutte le norme e le disposizioni contenute nell'intera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informato, ai sensi e per gli effetti di cui all'art. 13 del D.Lgs 196/2003, che i dati personali raccolti saranno trattati anche con strumenti informatici, esclusivamente nell'ambito del procedimento per il quale la presente dichiarazione viene resa;</w:t>
      </w:r>
    </w:p>
    <w:p w:rsidR="00CB4BEB" w:rsidRPr="00D23FC3"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assumere gli obblighi di tracciabilità dei flussi finanziari di cui alla legge 13 agosto 2010, n. 136;</w:t>
      </w:r>
    </w:p>
    <w:p w:rsidR="006D737B" w:rsidRPr="00DE7C01" w:rsidRDefault="006D737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l’impresa è iscritta nel registro delle imprese della Camera di Commercio di ………………….. per la seguente attività........ ……………ed attesta i seguenti dati </w:t>
      </w:r>
      <w:r w:rsidR="00DE7C01" w:rsidRPr="00DE7C01">
        <w:rPr>
          <w:rFonts w:ascii="Garamond" w:hAnsi="Garamond" w:cs="Arial"/>
          <w:sz w:val="24"/>
          <w:szCs w:val="24"/>
        </w:rPr>
        <w:t>:</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numero di iscrizione………………………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data di iscrizione…………………………..</w:t>
      </w:r>
    </w:p>
    <w:p w:rsidR="006D737B" w:rsidRPr="00925F2C"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925F2C">
        <w:rPr>
          <w:rFonts w:ascii="Garamond" w:hAnsi="Garamond" w:cs="Arial"/>
          <w:sz w:val="24"/>
          <w:szCs w:val="24"/>
        </w:rPr>
        <w:t>-</w:t>
      </w:r>
      <w:r w:rsidR="006D737B" w:rsidRPr="00925F2C">
        <w:rPr>
          <w:rFonts w:ascii="Garamond" w:hAnsi="Garamond" w:cs="Arial"/>
          <w:sz w:val="24"/>
          <w:szCs w:val="24"/>
        </w:rPr>
        <w:t>durata della ditta/data termine……………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forma giuridica………………………………</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titolari, soci, amministratori muniti di rappresentanza, soci accomandatari soci di maggioranza e direttori tecnici, soggetti muniti di poteri di rappresentanza, di direzione o di controllo, con riferimento anche ai cessati dalla carica nell’anno antecedente alla data di pubblicazione del bando di gara (indicare i nominativi, le qualifiche, le date d</w:t>
      </w:r>
      <w:r w:rsidR="00C71B51">
        <w:rPr>
          <w:rFonts w:ascii="Garamond" w:hAnsi="Garamond" w:cs="Arial"/>
          <w:sz w:val="24"/>
          <w:szCs w:val="24"/>
        </w:rPr>
        <w:t>i nascita e la residenza):……………</w:t>
      </w:r>
      <w:r w:rsidR="00580062">
        <w:rPr>
          <w:rFonts w:ascii="Garamond" w:hAnsi="Garamond" w:cs="Arial"/>
          <w:sz w:val="24"/>
          <w:szCs w:val="24"/>
        </w:rPr>
        <w:t>………………………………………………….</w:t>
      </w:r>
      <w:r w:rsidR="006D737B" w:rsidRPr="00DE7C01">
        <w:rPr>
          <w:rFonts w:ascii="Garamond" w:hAnsi="Garamond" w:cs="Arial"/>
          <w:sz w:val="24"/>
          <w:szCs w:val="24"/>
        </w:rPr>
        <w:t>;</w:t>
      </w:r>
    </w:p>
    <w:p w:rsidR="006D737B" w:rsidRPr="00DE7C01" w:rsidRDefault="006D737B" w:rsidP="00D23FC3">
      <w:pPr>
        <w:pStyle w:val="Paragrafoelenco"/>
        <w:numPr>
          <w:ilvl w:val="0"/>
          <w:numId w:val="11"/>
        </w:numPr>
        <w:autoSpaceDE w:val="0"/>
        <w:autoSpaceDN w:val="0"/>
        <w:adjustRightInd w:val="0"/>
        <w:spacing w:after="0" w:line="240" w:lineRule="auto"/>
        <w:ind w:right="306"/>
        <w:jc w:val="both"/>
        <w:rPr>
          <w:rFonts w:ascii="Garamond" w:hAnsi="Garamond" w:cs="Arial"/>
          <w:sz w:val="24"/>
          <w:szCs w:val="24"/>
        </w:rPr>
      </w:pPr>
      <w:r w:rsidRPr="00DE7C01">
        <w:rPr>
          <w:rFonts w:ascii="Garamond" w:hAnsi="Garamond" w:cs="Arial"/>
          <w:sz w:val="24"/>
          <w:szCs w:val="24"/>
        </w:rPr>
        <w:t>che mantiene le seguenti posizioni previdenziali ed assicurative:</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INPS: </w:t>
      </w:r>
      <w:r w:rsidRPr="00DE7C01">
        <w:rPr>
          <w:rFonts w:ascii="Garamond" w:hAnsi="Garamond" w:cs="Arial"/>
          <w:sz w:val="24"/>
          <w:szCs w:val="24"/>
        </w:rPr>
        <w:tab/>
      </w:r>
      <w:r w:rsidRPr="00DE7C01">
        <w:rPr>
          <w:rFonts w:ascii="Garamond" w:hAnsi="Garamond" w:cs="Arial"/>
          <w:sz w:val="24"/>
          <w:szCs w:val="24"/>
        </w:rPr>
        <w:tab/>
        <w:t>sede di …………….. matricola n. …………….</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INAIL:           </w:t>
      </w:r>
      <w:r w:rsidR="00580062">
        <w:rPr>
          <w:rFonts w:ascii="Garamond" w:hAnsi="Garamond" w:cs="Arial"/>
          <w:sz w:val="24"/>
          <w:szCs w:val="24"/>
        </w:rPr>
        <w:t xml:space="preserve"> </w:t>
      </w:r>
      <w:r w:rsidRPr="00DE7C01">
        <w:rPr>
          <w:rFonts w:ascii="Garamond" w:hAnsi="Garamond" w:cs="Arial"/>
          <w:sz w:val="24"/>
          <w:szCs w:val="24"/>
        </w:rPr>
        <w:t>sede di …………….. matricola n. ……………..</w:t>
      </w:r>
    </w:p>
    <w:p w:rsidR="006D737B" w:rsidRPr="00C71B51" w:rsidRDefault="00E84D0B" w:rsidP="00C71B51">
      <w:pPr>
        <w:spacing w:line="360" w:lineRule="auto"/>
        <w:rPr>
          <w:rFonts w:ascii="Times New Roman" w:hAnsi="Times New Roman"/>
        </w:rPr>
      </w:pPr>
      <w:r>
        <w:rPr>
          <w:rFonts w:ascii="Times New Roman" w:hAnsi="Times New Roman"/>
        </w:rPr>
        <w:t>CASSA EDILE: ………………………………</w:t>
      </w:r>
      <w:r>
        <w:rPr>
          <w:rFonts w:ascii="Times New Roman" w:hAnsi="Times New Roman"/>
        </w:rPr>
        <w:tab/>
        <w:t>Sede di: …………………………</w:t>
      </w:r>
      <w:bookmarkStart w:id="1" w:name="_GoBack"/>
      <w:bookmarkEnd w:id="1"/>
    </w:p>
    <w:p w:rsidR="006D737B" w:rsidRPr="00DE7C01" w:rsidRDefault="006D737B" w:rsidP="00DE7C01">
      <w:pPr>
        <w:pStyle w:val="Rientrocorpodeltesto22"/>
        <w:tabs>
          <w:tab w:val="left" w:pos="1080"/>
          <w:tab w:val="left" w:pos="6120"/>
        </w:tabs>
        <w:ind w:left="540"/>
        <w:rPr>
          <w:rFonts w:ascii="Garamond" w:eastAsia="Symbol" w:hAnsi="Garamond" w:cs="Symbol"/>
          <w:spacing w:val="-2"/>
          <w:szCs w:val="22"/>
        </w:rPr>
      </w:pPr>
      <w:r w:rsidRPr="00DE7C01">
        <w:rPr>
          <w:rFonts w:ascii="Garamond" w:eastAsia="Symbol" w:hAnsi="Garamond" w:cs="Symbol"/>
          <w:spacing w:val="-2"/>
        </w:rPr>
        <w:t xml:space="preserve">DATA </w:t>
      </w:r>
      <w:r w:rsidRPr="00DE7C01">
        <w:rPr>
          <w:rFonts w:ascii="Garamond" w:eastAsia="Symbol" w:hAnsi="Garamond" w:cs="Symbol"/>
          <w:spacing w:val="-2"/>
        </w:rPr>
        <w:tab/>
      </w:r>
      <w:r w:rsidRPr="00DE7C01">
        <w:rPr>
          <w:rFonts w:ascii="Garamond" w:eastAsia="Symbol" w:hAnsi="Garamond" w:cs="Symbol"/>
          <w:spacing w:val="-2"/>
        </w:rPr>
        <w:tab/>
        <w:t>FIRMA</w:t>
      </w:r>
    </w:p>
    <w:p w:rsidR="002E48F6" w:rsidRDefault="002E48F6" w:rsidP="00D23FC3">
      <w:pPr>
        <w:pStyle w:val="Rientrocorpodeltesto22"/>
        <w:tabs>
          <w:tab w:val="left" w:pos="1080"/>
          <w:tab w:val="left" w:pos="6120"/>
        </w:tabs>
        <w:ind w:left="0"/>
        <w:rPr>
          <w:rFonts w:eastAsia="Symbol" w:cs="Symbol"/>
          <w:spacing w:val="-2"/>
          <w:sz w:val="22"/>
          <w:szCs w:val="22"/>
        </w:rPr>
      </w:pPr>
    </w:p>
    <w:p w:rsidR="006D737B" w:rsidRDefault="006D737B" w:rsidP="00580062">
      <w:pPr>
        <w:pStyle w:val="Rientrocorpodeltesto22"/>
        <w:tabs>
          <w:tab w:val="left" w:pos="1080"/>
          <w:tab w:val="left" w:pos="6120"/>
        </w:tabs>
        <w:ind w:left="540" w:hanging="540"/>
      </w:pPr>
      <w:r>
        <w:rPr>
          <w:rFonts w:eastAsia="Symbol" w:cs="Symbol"/>
          <w:spacing w:val="-2"/>
          <w:sz w:val="22"/>
          <w:szCs w:val="22"/>
        </w:rPr>
        <w:t>N.B</w:t>
      </w:r>
      <w:r>
        <w:rPr>
          <w:rFonts w:eastAsia="Symbol" w:cs="Symbol"/>
          <w:spacing w:val="-2"/>
        </w:rPr>
        <w:t xml:space="preserve">. </w:t>
      </w:r>
      <w:r>
        <w:rPr>
          <w:rFonts w:eastAsia="Symbol" w:cs="Symbol"/>
          <w:spacing w:val="-2"/>
          <w:sz w:val="18"/>
          <w:szCs w:val="18"/>
        </w:rPr>
        <w:t>La dichiarazione deve essere corredata da fotocopia, non autenticata, di documento di identità del sottoscrittore, ai sensi dell’art. 38 del  D.P.R. 28/12/2000 n.. 445.</w:t>
      </w:r>
      <w:r>
        <w:rPr>
          <w:rFonts w:eastAsia="Symbol" w:cs="Symbol"/>
          <w:i/>
          <w:color w:val="000000"/>
          <w:spacing w:val="-2"/>
        </w:rPr>
        <w:tab/>
      </w:r>
    </w:p>
    <w:sectPr w:rsidR="006D737B" w:rsidSect="00E84D0B">
      <w:pgSz w:w="11906" w:h="16838"/>
      <w:pgMar w:top="1134" w:right="1134" w:bottom="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B62" w:rsidRDefault="00BF7B62">
      <w:r>
        <w:separator/>
      </w:r>
    </w:p>
  </w:endnote>
  <w:endnote w:type="continuationSeparator" w:id="0">
    <w:p w:rsidR="00BF7B62" w:rsidRDefault="00BF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B62" w:rsidRDefault="00BF7B62">
      <w:r>
        <w:separator/>
      </w:r>
    </w:p>
  </w:footnote>
  <w:footnote w:type="continuationSeparator" w:id="0">
    <w:p w:rsidR="00BF7B62" w:rsidRDefault="00BF7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8"/>
    <w:lvl w:ilvl="0">
      <w:start w:val="7"/>
      <w:numFmt w:val="decimal"/>
      <w:lvlText w:val="%1."/>
      <w:lvlJc w:val="left"/>
      <w:pPr>
        <w:tabs>
          <w:tab w:val="num" w:pos="360"/>
        </w:tabs>
        <w:ind w:left="360" w:hanging="360"/>
      </w:pPr>
      <w:rPr>
        <w:rFonts w:cs="Calibri"/>
        <w:b/>
        <w:i/>
        <w:color w:val="000000"/>
        <w:sz w:val="20"/>
        <w:highlight w:val="yellow"/>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5" w15:restartNumberingAfterBreak="0">
    <w:nsid w:val="0A370BED"/>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6" w15:restartNumberingAfterBreak="0">
    <w:nsid w:val="18B913BF"/>
    <w:multiLevelType w:val="hybridMultilevel"/>
    <w:tmpl w:val="8D64C7AA"/>
    <w:lvl w:ilvl="0" w:tplc="4970AFCA">
      <w:start w:val="2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84C"/>
    <w:multiLevelType w:val="hybridMultilevel"/>
    <w:tmpl w:val="80387F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66F41"/>
    <w:multiLevelType w:val="hybridMultilevel"/>
    <w:tmpl w:val="CDB40BBA"/>
    <w:lvl w:ilvl="0" w:tplc="0410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66344B"/>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6E904974"/>
    <w:multiLevelType w:val="hybridMultilevel"/>
    <w:tmpl w:val="5DB0AC60"/>
    <w:lvl w:ilvl="0" w:tplc="ADB46A92">
      <w:start w:val="1"/>
      <w:numFmt w:val="lowerLetter"/>
      <w:lvlText w:val="%1)"/>
      <w:lvlJc w:val="left"/>
      <w:pPr>
        <w:tabs>
          <w:tab w:val="num" w:pos="1364"/>
        </w:tabs>
        <w:ind w:left="13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B5"/>
    <w:rsid w:val="00042462"/>
    <w:rsid w:val="00072755"/>
    <w:rsid w:val="00097566"/>
    <w:rsid w:val="000A3E9D"/>
    <w:rsid w:val="00106B81"/>
    <w:rsid w:val="001717C7"/>
    <w:rsid w:val="001A7E61"/>
    <w:rsid w:val="001E5512"/>
    <w:rsid w:val="00250A96"/>
    <w:rsid w:val="00281716"/>
    <w:rsid w:val="002E48F6"/>
    <w:rsid w:val="003449B4"/>
    <w:rsid w:val="00375E2B"/>
    <w:rsid w:val="003874FB"/>
    <w:rsid w:val="003B557D"/>
    <w:rsid w:val="003C6659"/>
    <w:rsid w:val="004148CA"/>
    <w:rsid w:val="0044348D"/>
    <w:rsid w:val="00471596"/>
    <w:rsid w:val="0051491A"/>
    <w:rsid w:val="00552957"/>
    <w:rsid w:val="00580062"/>
    <w:rsid w:val="00595725"/>
    <w:rsid w:val="005B5C1D"/>
    <w:rsid w:val="005D0169"/>
    <w:rsid w:val="0064288D"/>
    <w:rsid w:val="00695F5D"/>
    <w:rsid w:val="006A0FCE"/>
    <w:rsid w:val="006B13A2"/>
    <w:rsid w:val="006C6EC1"/>
    <w:rsid w:val="006D737B"/>
    <w:rsid w:val="006D7E7B"/>
    <w:rsid w:val="006F1915"/>
    <w:rsid w:val="00801DD0"/>
    <w:rsid w:val="008233AA"/>
    <w:rsid w:val="00833B62"/>
    <w:rsid w:val="00850A63"/>
    <w:rsid w:val="008D72E4"/>
    <w:rsid w:val="00925F2C"/>
    <w:rsid w:val="0096296B"/>
    <w:rsid w:val="009B00D4"/>
    <w:rsid w:val="009B0867"/>
    <w:rsid w:val="00A25F3C"/>
    <w:rsid w:val="00A55980"/>
    <w:rsid w:val="00AB784B"/>
    <w:rsid w:val="00AD6C1B"/>
    <w:rsid w:val="00B969B2"/>
    <w:rsid w:val="00BF7B62"/>
    <w:rsid w:val="00C173E1"/>
    <w:rsid w:val="00C71B51"/>
    <w:rsid w:val="00C8747D"/>
    <w:rsid w:val="00CB4BEB"/>
    <w:rsid w:val="00CE1788"/>
    <w:rsid w:val="00D00B8F"/>
    <w:rsid w:val="00D14DE6"/>
    <w:rsid w:val="00D23FC3"/>
    <w:rsid w:val="00D431A1"/>
    <w:rsid w:val="00D43BEF"/>
    <w:rsid w:val="00DE7C01"/>
    <w:rsid w:val="00E559E7"/>
    <w:rsid w:val="00E60032"/>
    <w:rsid w:val="00E72BB5"/>
    <w:rsid w:val="00E74455"/>
    <w:rsid w:val="00E84D0B"/>
    <w:rsid w:val="00E86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7CB59D7-D202-4891-B70B-3CD068ED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2755"/>
    <w:pPr>
      <w:widowControl w:val="0"/>
      <w:suppressAutoHyphens/>
    </w:pPr>
    <w:rPr>
      <w:rFonts w:ascii="Liberation Serif" w:eastAsia="Arial Unicode MS" w:hAnsi="Liberation Serif" w:cs="Mangal"/>
      <w:kern w:val="1"/>
      <w:sz w:val="24"/>
      <w:szCs w:val="24"/>
      <w:lang w:eastAsia="zh-CN" w:bidi="hi-IN"/>
    </w:rPr>
  </w:style>
  <w:style w:type="paragraph" w:styleId="Titolo1">
    <w:name w:val="heading 1"/>
    <w:basedOn w:val="Normale"/>
    <w:next w:val="Normale"/>
    <w:qFormat/>
    <w:rsid w:val="00072755"/>
    <w:pPr>
      <w:keepNext/>
      <w:numPr>
        <w:numId w:val="1"/>
      </w:numPr>
      <w:spacing w:line="364" w:lineRule="exact"/>
      <w:jc w:val="both"/>
      <w:outlineLvl w:val="0"/>
    </w:pPr>
    <w:rPr>
      <w:b/>
      <w:bCs/>
      <w:sz w:val="28"/>
    </w:rPr>
  </w:style>
  <w:style w:type="paragraph" w:styleId="Titolo5">
    <w:name w:val="heading 5"/>
    <w:basedOn w:val="Normale"/>
    <w:next w:val="Normale"/>
    <w:qFormat/>
    <w:rsid w:val="00072755"/>
    <w:pPr>
      <w:keepNext/>
      <w:numPr>
        <w:ilvl w:val="4"/>
        <w:numId w:val="1"/>
      </w:numPr>
      <w:tabs>
        <w:tab w:val="center" w:pos="13140"/>
      </w:tabs>
      <w:spacing w:line="259" w:lineRule="exact"/>
      <w:ind w:left="5400" w:hanging="5400"/>
      <w:jc w:val="both"/>
      <w:outlineLvl w:val="4"/>
    </w:pPr>
    <w:rPr>
      <w:b/>
      <w:spacing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072755"/>
  </w:style>
  <w:style w:type="character" w:customStyle="1" w:styleId="Carpredefinitoparagrafo1">
    <w:name w:val="Car. predefinito paragrafo1"/>
    <w:rsid w:val="00072755"/>
  </w:style>
  <w:style w:type="character" w:customStyle="1" w:styleId="Caratterenotaapidipagina">
    <w:name w:val="Carattere nota a piè di pagina"/>
    <w:rsid w:val="00072755"/>
    <w:rPr>
      <w:rFonts w:cs="Times New Roman"/>
      <w:vertAlign w:val="superscript"/>
    </w:rPr>
  </w:style>
  <w:style w:type="character" w:customStyle="1" w:styleId="WW8Num8z0">
    <w:name w:val="WW8Num8z0"/>
    <w:rsid w:val="00072755"/>
    <w:rPr>
      <w:rFonts w:cs="Calibri"/>
      <w:b/>
      <w:i/>
      <w:color w:val="000000"/>
      <w:sz w:val="20"/>
      <w:highlight w:val="yellow"/>
    </w:rPr>
  </w:style>
  <w:style w:type="character" w:customStyle="1" w:styleId="WW8Num8z1">
    <w:name w:val="WW8Num8z1"/>
    <w:rsid w:val="00072755"/>
  </w:style>
  <w:style w:type="character" w:customStyle="1" w:styleId="WW8Num8z2">
    <w:name w:val="WW8Num8z2"/>
    <w:rsid w:val="00072755"/>
  </w:style>
  <w:style w:type="character" w:customStyle="1" w:styleId="WW8Num8z3">
    <w:name w:val="WW8Num8z3"/>
    <w:rsid w:val="00072755"/>
  </w:style>
  <w:style w:type="character" w:customStyle="1" w:styleId="WW8Num8z4">
    <w:name w:val="WW8Num8z4"/>
    <w:rsid w:val="00072755"/>
  </w:style>
  <w:style w:type="character" w:customStyle="1" w:styleId="WW8Num8z5">
    <w:name w:val="WW8Num8z5"/>
    <w:rsid w:val="00072755"/>
  </w:style>
  <w:style w:type="character" w:customStyle="1" w:styleId="WW8Num8z6">
    <w:name w:val="WW8Num8z6"/>
    <w:rsid w:val="00072755"/>
  </w:style>
  <w:style w:type="character" w:customStyle="1" w:styleId="WW8Num8z7">
    <w:name w:val="WW8Num8z7"/>
    <w:rsid w:val="00072755"/>
  </w:style>
  <w:style w:type="character" w:customStyle="1" w:styleId="WW8Num8z8">
    <w:name w:val="WW8Num8z8"/>
    <w:rsid w:val="00072755"/>
  </w:style>
  <w:style w:type="character" w:styleId="Rimandonotaapidipagina">
    <w:name w:val="footnote reference"/>
    <w:rsid w:val="00072755"/>
    <w:rPr>
      <w:vertAlign w:val="superscript"/>
    </w:rPr>
  </w:style>
  <w:style w:type="character" w:styleId="Rimandonotadichiusura">
    <w:name w:val="endnote reference"/>
    <w:rsid w:val="00072755"/>
    <w:rPr>
      <w:vertAlign w:val="superscript"/>
    </w:rPr>
  </w:style>
  <w:style w:type="character" w:customStyle="1" w:styleId="Caratterenotadichiusura">
    <w:name w:val="Carattere nota di chiusura"/>
    <w:rsid w:val="00072755"/>
  </w:style>
  <w:style w:type="paragraph" w:customStyle="1" w:styleId="Titolo10">
    <w:name w:val="Titolo1"/>
    <w:basedOn w:val="Normale"/>
    <w:next w:val="Corpotesto1"/>
    <w:rsid w:val="00072755"/>
    <w:pPr>
      <w:keepNext/>
      <w:spacing w:before="240" w:after="120"/>
    </w:pPr>
    <w:rPr>
      <w:rFonts w:ascii="Liberation Sans" w:hAnsi="Liberation Sans"/>
      <w:sz w:val="28"/>
      <w:szCs w:val="28"/>
    </w:rPr>
  </w:style>
  <w:style w:type="paragraph" w:customStyle="1" w:styleId="Corpotesto1">
    <w:name w:val="Corpo testo1"/>
    <w:basedOn w:val="Normale"/>
    <w:rsid w:val="00072755"/>
    <w:pPr>
      <w:spacing w:after="140" w:line="288" w:lineRule="auto"/>
    </w:pPr>
  </w:style>
  <w:style w:type="paragraph" w:styleId="Elenco">
    <w:name w:val="List"/>
    <w:basedOn w:val="Corpotesto1"/>
    <w:rsid w:val="00072755"/>
  </w:style>
  <w:style w:type="paragraph" w:styleId="Didascalia">
    <w:name w:val="caption"/>
    <w:basedOn w:val="Normale"/>
    <w:qFormat/>
    <w:rsid w:val="00072755"/>
    <w:pPr>
      <w:suppressLineNumbers/>
      <w:spacing w:before="120" w:after="120"/>
    </w:pPr>
    <w:rPr>
      <w:i/>
      <w:iCs/>
    </w:rPr>
  </w:style>
  <w:style w:type="paragraph" w:customStyle="1" w:styleId="Indice">
    <w:name w:val="Indice"/>
    <w:basedOn w:val="Normale"/>
    <w:rsid w:val="00072755"/>
    <w:pPr>
      <w:suppressLineNumbers/>
    </w:pPr>
  </w:style>
  <w:style w:type="paragraph" w:customStyle="1" w:styleId="Rientrocorpodeltesto22">
    <w:name w:val="Rientro corpo del testo 22"/>
    <w:basedOn w:val="Normale"/>
    <w:rsid w:val="00072755"/>
    <w:pPr>
      <w:ind w:left="360"/>
      <w:jc w:val="both"/>
    </w:pPr>
    <w:rPr>
      <w:szCs w:val="20"/>
    </w:rPr>
  </w:style>
  <w:style w:type="paragraph" w:customStyle="1" w:styleId="sche22">
    <w:name w:val="sche2_2"/>
    <w:rsid w:val="00072755"/>
    <w:pPr>
      <w:widowControl w:val="0"/>
      <w:suppressAutoHyphens/>
      <w:overflowPunct w:val="0"/>
      <w:autoSpaceDE w:val="0"/>
      <w:jc w:val="right"/>
      <w:textAlignment w:val="baseline"/>
    </w:pPr>
    <w:rPr>
      <w:kern w:val="1"/>
      <w:lang w:val="en-US" w:eastAsia="zh-CN"/>
    </w:rPr>
  </w:style>
  <w:style w:type="paragraph" w:customStyle="1" w:styleId="sche23">
    <w:name w:val="sche2_3"/>
    <w:rsid w:val="00072755"/>
    <w:pPr>
      <w:widowControl w:val="0"/>
      <w:suppressAutoHyphens/>
      <w:overflowPunct w:val="0"/>
      <w:autoSpaceDE w:val="0"/>
      <w:jc w:val="right"/>
      <w:textAlignment w:val="baseline"/>
    </w:pPr>
    <w:rPr>
      <w:kern w:val="1"/>
      <w:lang w:val="en-US" w:eastAsia="zh-CN"/>
    </w:rPr>
  </w:style>
  <w:style w:type="paragraph" w:customStyle="1" w:styleId="sche3">
    <w:name w:val="sche_3"/>
    <w:rsid w:val="00072755"/>
    <w:pPr>
      <w:widowControl w:val="0"/>
      <w:suppressAutoHyphens/>
      <w:overflowPunct w:val="0"/>
      <w:autoSpaceDE w:val="0"/>
      <w:jc w:val="both"/>
      <w:textAlignment w:val="baseline"/>
    </w:pPr>
    <w:rPr>
      <w:kern w:val="1"/>
      <w:lang w:val="en-US" w:eastAsia="zh-CN"/>
    </w:rPr>
  </w:style>
  <w:style w:type="paragraph" w:styleId="Rientrocorpodeltesto">
    <w:name w:val="Body Text Indent"/>
    <w:basedOn w:val="Normale"/>
    <w:rsid w:val="00072755"/>
    <w:pPr>
      <w:autoSpaceDE w:val="0"/>
      <w:spacing w:line="360" w:lineRule="atLeast"/>
      <w:ind w:left="426" w:firstLine="24"/>
      <w:jc w:val="both"/>
    </w:pPr>
    <w:rPr>
      <w:b/>
      <w:bCs/>
      <w:color w:val="000000"/>
      <w:lang w:val="en-US"/>
    </w:rPr>
  </w:style>
  <w:style w:type="paragraph" w:customStyle="1" w:styleId="Quotations">
    <w:name w:val="Quotations"/>
    <w:basedOn w:val="Normale"/>
    <w:rsid w:val="00072755"/>
    <w:pPr>
      <w:spacing w:after="283"/>
      <w:ind w:left="567" w:right="567"/>
    </w:pPr>
  </w:style>
  <w:style w:type="paragraph" w:customStyle="1" w:styleId="Rientrocorpodeltesto21">
    <w:name w:val="Rientro corpo del testo 21"/>
    <w:basedOn w:val="Normale"/>
    <w:rsid w:val="00072755"/>
    <w:pPr>
      <w:ind w:left="360"/>
      <w:jc w:val="both"/>
    </w:pPr>
    <w:rPr>
      <w:szCs w:val="20"/>
    </w:rPr>
  </w:style>
  <w:style w:type="paragraph" w:customStyle="1" w:styleId="Contenutotabella">
    <w:name w:val="Contenuto tabella"/>
    <w:basedOn w:val="Normale"/>
    <w:rsid w:val="00072755"/>
    <w:pPr>
      <w:suppressLineNumbers/>
    </w:pPr>
  </w:style>
  <w:style w:type="paragraph" w:styleId="Sottotitolo">
    <w:name w:val="Subtitle"/>
    <w:basedOn w:val="Normale"/>
    <w:next w:val="Corpotesto1"/>
    <w:qFormat/>
    <w:rsid w:val="00072755"/>
    <w:pPr>
      <w:jc w:val="both"/>
    </w:pPr>
    <w:rPr>
      <w:szCs w:val="20"/>
    </w:rPr>
  </w:style>
  <w:style w:type="paragraph" w:customStyle="1" w:styleId="Corpodeltesto21">
    <w:name w:val="Corpo del testo 21"/>
    <w:basedOn w:val="Normale"/>
    <w:rsid w:val="00072755"/>
    <w:pPr>
      <w:overflowPunct w:val="0"/>
      <w:autoSpaceDE w:val="0"/>
      <w:spacing w:line="360" w:lineRule="auto"/>
      <w:ind w:left="425"/>
      <w:jc w:val="both"/>
      <w:textAlignment w:val="baseline"/>
    </w:pPr>
    <w:rPr>
      <w:rFonts w:ascii="Arial" w:hAnsi="Arial" w:cs="Arial"/>
      <w:sz w:val="20"/>
      <w:szCs w:val="20"/>
    </w:rPr>
  </w:style>
  <w:style w:type="paragraph" w:customStyle="1" w:styleId="sche4">
    <w:name w:val="sche_4"/>
    <w:rsid w:val="00072755"/>
    <w:pPr>
      <w:widowControl w:val="0"/>
      <w:suppressAutoHyphens/>
      <w:jc w:val="both"/>
    </w:pPr>
    <w:rPr>
      <w:kern w:val="1"/>
      <w:lang w:val="en-US" w:eastAsia="zh-CN"/>
    </w:rPr>
  </w:style>
  <w:style w:type="paragraph" w:styleId="Testonotaapidipagina">
    <w:name w:val="footnote text"/>
    <w:basedOn w:val="Normale"/>
    <w:rsid w:val="00072755"/>
    <w:pPr>
      <w:suppressLineNumbers/>
      <w:ind w:left="339" w:hanging="339"/>
    </w:pPr>
    <w:rPr>
      <w:sz w:val="20"/>
      <w:szCs w:val="20"/>
    </w:rPr>
  </w:style>
  <w:style w:type="table" w:customStyle="1" w:styleId="Grigliatabella1">
    <w:name w:val="Griglia tabella1"/>
    <w:basedOn w:val="Tabellanormale"/>
    <w:next w:val="Grigliatabella"/>
    <w:uiPriority w:val="59"/>
    <w:rsid w:val="002E48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
    <w:name w:val="Carattere Carattere1"/>
    <w:basedOn w:val="Normale"/>
    <w:rsid w:val="00C173E1"/>
    <w:pPr>
      <w:widowControl/>
      <w:suppressAutoHyphens w:val="0"/>
      <w:spacing w:after="160" w:line="240" w:lineRule="exact"/>
    </w:pPr>
    <w:rPr>
      <w:rFonts w:ascii="Tahoma" w:eastAsia="Times New Roman" w:hAnsi="Tahoma" w:cs="Tahoma"/>
      <w:kern w:val="0"/>
      <w:sz w:val="20"/>
      <w:szCs w:val="20"/>
      <w:lang w:val="en-US" w:eastAsia="en-US"/>
    </w:rPr>
  </w:style>
  <w:style w:type="paragraph" w:styleId="Paragrafoelenco">
    <w:name w:val="List Paragraph"/>
    <w:basedOn w:val="Normale"/>
    <w:uiPriority w:val="34"/>
    <w:qFormat/>
    <w:rsid w:val="00CB4BEB"/>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itolo">
    <w:name w:val="Title"/>
    <w:basedOn w:val="Normale"/>
    <w:link w:val="TitoloCarattere"/>
    <w:uiPriority w:val="99"/>
    <w:qFormat/>
    <w:rsid w:val="00925F2C"/>
    <w:pPr>
      <w:widowControl/>
      <w:suppressAutoHyphens w:val="0"/>
      <w:jc w:val="center"/>
    </w:pPr>
    <w:rPr>
      <w:rFonts w:ascii="Times New Roman" w:eastAsia="Times New Roman" w:hAnsi="Times New Roman" w:cs="Times New Roman"/>
      <w:kern w:val="0"/>
      <w:szCs w:val="20"/>
      <w:lang w:eastAsia="it-IT" w:bidi="ar-SA"/>
    </w:rPr>
  </w:style>
  <w:style w:type="character" w:customStyle="1" w:styleId="TitoloCarattere">
    <w:name w:val="Titolo Carattere"/>
    <w:basedOn w:val="Carpredefinitoparagrafo"/>
    <w:link w:val="Titolo"/>
    <w:uiPriority w:val="99"/>
    <w:rsid w:val="00925F2C"/>
    <w:rPr>
      <w:sz w:val="24"/>
    </w:rPr>
  </w:style>
  <w:style w:type="paragraph" w:styleId="Corpotesto">
    <w:name w:val="Body Text"/>
    <w:basedOn w:val="Normale"/>
    <w:link w:val="CorpotestoCarattere"/>
    <w:uiPriority w:val="99"/>
    <w:semiHidden/>
    <w:unhideWhenUsed/>
    <w:rsid w:val="00850A63"/>
    <w:pPr>
      <w:spacing w:after="120"/>
    </w:pPr>
    <w:rPr>
      <w:szCs w:val="21"/>
    </w:rPr>
  </w:style>
  <w:style w:type="character" w:customStyle="1" w:styleId="CorpotestoCarattere">
    <w:name w:val="Corpo testo Carattere"/>
    <w:basedOn w:val="Carpredefinitoparagrafo"/>
    <w:link w:val="Corpotesto"/>
    <w:uiPriority w:val="99"/>
    <w:semiHidden/>
    <w:rsid w:val="00850A63"/>
    <w:rPr>
      <w:rFonts w:ascii="Liberation Serif" w:eastAsia="Arial Unicode MS" w:hAnsi="Liberation Serif" w:cs="Mangal"/>
      <w:kern w:val="1"/>
      <w:sz w:val="24"/>
      <w:szCs w:val="21"/>
      <w:lang w:eastAsia="zh-CN" w:bidi="hi-IN"/>
    </w:rPr>
  </w:style>
  <w:style w:type="character" w:styleId="Collegamentoipertestuale">
    <w:name w:val="Hyperlink"/>
    <w:basedOn w:val="Carpredefinitoparagrafo"/>
    <w:uiPriority w:val="99"/>
    <w:unhideWhenUsed/>
    <w:rsid w:val="00850A63"/>
    <w:rPr>
      <w:color w:val="0000FF" w:themeColor="hyperlink"/>
      <w:u w:val="single"/>
    </w:rPr>
  </w:style>
  <w:style w:type="character" w:customStyle="1" w:styleId="Bodytext2">
    <w:name w:val="Body text|2_"/>
    <w:basedOn w:val="Carpredefinitoparagrafo"/>
    <w:link w:val="Bodytext20"/>
    <w:locked/>
    <w:rsid w:val="003B557D"/>
    <w:rPr>
      <w:rFonts w:ascii="Arial" w:eastAsia="Arial" w:hAnsi="Arial" w:cs="Arial"/>
      <w:sz w:val="22"/>
      <w:szCs w:val="22"/>
      <w:shd w:val="clear" w:color="auto" w:fill="FFFFFF"/>
    </w:rPr>
  </w:style>
  <w:style w:type="paragraph" w:customStyle="1" w:styleId="Bodytext20">
    <w:name w:val="Body text|2"/>
    <w:basedOn w:val="Normale"/>
    <w:link w:val="Bodytext2"/>
    <w:rsid w:val="003B557D"/>
    <w:pPr>
      <w:shd w:val="clear" w:color="auto" w:fill="FFFFFF"/>
      <w:suppressAutoHyphens w:val="0"/>
      <w:spacing w:before="520" w:line="379" w:lineRule="exact"/>
      <w:jc w:val="both"/>
    </w:pPr>
    <w:rPr>
      <w:rFonts w:ascii="Arial" w:eastAsia="Arial" w:hAnsi="Arial" w:cs="Arial"/>
      <w:kern w:val="0"/>
      <w:sz w:val="22"/>
      <w:szCs w:val="22"/>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912">
      <w:bodyDiv w:val="1"/>
      <w:marLeft w:val="0"/>
      <w:marRight w:val="0"/>
      <w:marTop w:val="0"/>
      <w:marBottom w:val="0"/>
      <w:divBdr>
        <w:top w:val="none" w:sz="0" w:space="0" w:color="auto"/>
        <w:left w:val="none" w:sz="0" w:space="0" w:color="auto"/>
        <w:bottom w:val="none" w:sz="0" w:space="0" w:color="auto"/>
        <w:right w:val="none" w:sz="0" w:space="0" w:color="auto"/>
      </w:divBdr>
    </w:div>
    <w:div w:id="101189721">
      <w:bodyDiv w:val="1"/>
      <w:marLeft w:val="0"/>
      <w:marRight w:val="0"/>
      <w:marTop w:val="0"/>
      <w:marBottom w:val="0"/>
      <w:divBdr>
        <w:top w:val="none" w:sz="0" w:space="0" w:color="auto"/>
        <w:left w:val="none" w:sz="0" w:space="0" w:color="auto"/>
        <w:bottom w:val="none" w:sz="0" w:space="0" w:color="auto"/>
        <w:right w:val="none" w:sz="0" w:space="0" w:color="auto"/>
      </w:divBdr>
    </w:div>
    <w:div w:id="1845437583">
      <w:bodyDiv w:val="1"/>
      <w:marLeft w:val="0"/>
      <w:marRight w:val="0"/>
      <w:marTop w:val="0"/>
      <w:marBottom w:val="0"/>
      <w:divBdr>
        <w:top w:val="none" w:sz="0" w:space="0" w:color="auto"/>
        <w:left w:val="none" w:sz="0" w:space="0" w:color="auto"/>
        <w:bottom w:val="none" w:sz="0" w:space="0" w:color="auto"/>
        <w:right w:val="none" w:sz="0" w:space="0" w:color="auto"/>
      </w:divBdr>
    </w:div>
    <w:div w:id="18542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1827</Words>
  <Characters>10414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Moretti Ruggero</cp:lastModifiedBy>
  <cp:revision>5</cp:revision>
  <cp:lastPrinted>2017-02-14T09:15:00Z</cp:lastPrinted>
  <dcterms:created xsi:type="dcterms:W3CDTF">2020-04-30T10:30:00Z</dcterms:created>
  <dcterms:modified xsi:type="dcterms:W3CDTF">2020-04-30T11:30:00Z</dcterms:modified>
</cp:coreProperties>
</file>